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051F5" w:rsidTr="00A051F5">
        <w:tc>
          <w:tcPr>
            <w:tcW w:w="4785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Default="00A051F5" w:rsidP="00A051F5"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  <w:tc>
          <w:tcPr>
            <w:tcW w:w="4786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Default="00A051F5" w:rsidP="00A051F5"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</w:tr>
      <w:tr w:rsidR="00A051F5" w:rsidTr="00A051F5">
        <w:tc>
          <w:tcPr>
            <w:tcW w:w="4785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  <w:tc>
          <w:tcPr>
            <w:tcW w:w="4786" w:type="dxa"/>
          </w:tcPr>
          <w:p w:rsidR="00A051F5" w:rsidRPr="00A051F5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1F5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A051F5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1F5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1F5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</w:tr>
      <w:tr w:rsidR="00A051F5" w:rsidTr="00A051F5">
        <w:tc>
          <w:tcPr>
            <w:tcW w:w="4785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  <w:tc>
          <w:tcPr>
            <w:tcW w:w="4786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A051F5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</w:tr>
      <w:tr w:rsidR="00A051F5" w:rsidTr="00A051F5">
        <w:tc>
          <w:tcPr>
            <w:tcW w:w="4785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  <w:tc>
          <w:tcPr>
            <w:tcW w:w="4786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</w:tr>
      <w:tr w:rsidR="00A051F5" w:rsidTr="00A051F5">
        <w:tc>
          <w:tcPr>
            <w:tcW w:w="4785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  <w:tc>
          <w:tcPr>
            <w:tcW w:w="4786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</w:tr>
      <w:tr w:rsidR="00A051F5" w:rsidTr="00A051F5">
        <w:tc>
          <w:tcPr>
            <w:tcW w:w="4785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  <w:tc>
          <w:tcPr>
            <w:tcW w:w="4786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</w:tr>
      <w:tr w:rsidR="00A051F5" w:rsidTr="00A051F5">
        <w:tc>
          <w:tcPr>
            <w:tcW w:w="4785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  <w:tc>
          <w:tcPr>
            <w:tcW w:w="4786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</w:tr>
      <w:tr w:rsidR="00A051F5" w:rsidTr="00A051F5">
        <w:tc>
          <w:tcPr>
            <w:tcW w:w="4785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  <w:tc>
          <w:tcPr>
            <w:tcW w:w="4786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</w:tr>
      <w:tr w:rsidR="00A051F5" w:rsidTr="00A051F5">
        <w:tc>
          <w:tcPr>
            <w:tcW w:w="4785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  <w:tc>
          <w:tcPr>
            <w:tcW w:w="4786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</w:tr>
      <w:tr w:rsidR="00A051F5" w:rsidTr="00A051F5">
        <w:tc>
          <w:tcPr>
            <w:tcW w:w="4785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  <w:tc>
          <w:tcPr>
            <w:tcW w:w="4786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</w:tr>
      <w:tr w:rsidR="00A051F5" w:rsidTr="00A051F5">
        <w:tc>
          <w:tcPr>
            <w:tcW w:w="4785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  <w:tc>
          <w:tcPr>
            <w:tcW w:w="4786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</w:tr>
      <w:tr w:rsidR="00A051F5" w:rsidTr="00A051F5">
        <w:tc>
          <w:tcPr>
            <w:tcW w:w="4785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  <w:tc>
          <w:tcPr>
            <w:tcW w:w="4786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</w:tr>
      <w:tr w:rsidR="00A051F5" w:rsidTr="00A051F5">
        <w:tc>
          <w:tcPr>
            <w:tcW w:w="4785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  <w:tc>
          <w:tcPr>
            <w:tcW w:w="4786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</w:tr>
      <w:tr w:rsidR="00A051F5" w:rsidTr="00A051F5">
        <w:tc>
          <w:tcPr>
            <w:tcW w:w="4785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  <w:tc>
          <w:tcPr>
            <w:tcW w:w="4786" w:type="dxa"/>
          </w:tcPr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1. Петь, жить, спать.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2. Везти, идти, плести.</w:t>
            </w:r>
          </w:p>
          <w:p w:rsidR="00A051F5" w:rsidRPr="00CD740A" w:rsidRDefault="00A051F5" w:rsidP="00A05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40A">
              <w:rPr>
                <w:rFonts w:ascii="Times New Roman" w:hAnsi="Times New Roman" w:cs="Times New Roman"/>
                <w:sz w:val="28"/>
                <w:szCs w:val="28"/>
              </w:rPr>
              <w:t>3. Печь, жечь, мочь</w:t>
            </w:r>
          </w:p>
        </w:tc>
        <w:bookmarkStart w:id="0" w:name="_GoBack"/>
        <w:bookmarkEnd w:id="0"/>
      </w:tr>
    </w:tbl>
    <w:p w:rsidR="000A0D2D" w:rsidRDefault="000A0D2D"/>
    <w:sectPr w:rsidR="000A0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EFC"/>
    <w:rsid w:val="000A0D2D"/>
    <w:rsid w:val="00205EFC"/>
    <w:rsid w:val="00A0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1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1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almaz 2022</dc:creator>
  <cp:keywords/>
  <dc:description/>
  <cp:lastModifiedBy>almaz 2022</cp:lastModifiedBy>
  <cp:revision>2</cp:revision>
  <dcterms:created xsi:type="dcterms:W3CDTF">2024-04-21T09:25:00Z</dcterms:created>
  <dcterms:modified xsi:type="dcterms:W3CDTF">2024-04-21T09:27:00Z</dcterms:modified>
</cp:coreProperties>
</file>